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B9" w:rsidRDefault="00E05B68" w:rsidP="00E05B68">
      <w:pPr>
        <w:ind w:firstLineChars="200" w:firstLine="883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包头市城建档案馆党支部</w:t>
      </w:r>
    </w:p>
    <w:p w:rsidR="00E05B68" w:rsidRDefault="00E05B68" w:rsidP="00E05B68">
      <w:pPr>
        <w:ind w:firstLineChars="200" w:firstLine="883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开展廉建知识测试</w:t>
      </w:r>
    </w:p>
    <w:p w:rsidR="002B64B9" w:rsidRPr="002B64B9" w:rsidRDefault="002B64B9" w:rsidP="002B64B9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2B64B9">
        <w:rPr>
          <w:rFonts w:ascii="仿宋" w:eastAsia="仿宋" w:hAnsi="仿宋" w:hint="eastAsia"/>
          <w:b/>
          <w:sz w:val="32"/>
          <w:szCs w:val="32"/>
        </w:rPr>
        <w:t>包头市城建档案馆</w:t>
      </w:r>
      <w:r>
        <w:rPr>
          <w:rFonts w:ascii="仿宋" w:eastAsia="仿宋" w:hAnsi="仿宋" w:hint="eastAsia"/>
          <w:b/>
          <w:sz w:val="32"/>
          <w:szCs w:val="32"/>
        </w:rPr>
        <w:t xml:space="preserve">  申红</w:t>
      </w:r>
    </w:p>
    <w:p w:rsidR="00423074" w:rsidRDefault="00E05B68" w:rsidP="00E05B6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为夯实党风廉政学习成果</w:t>
      </w:r>
      <w:r w:rsidR="00423074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多举措提高廉政文化知识普及</w:t>
      </w:r>
      <w:r w:rsidR="00423074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切实增强党员干部的廉洁自律意识</w:t>
      </w:r>
      <w:r w:rsidR="00423074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确保党纪法规制度落地生根</w:t>
      </w:r>
      <w:r w:rsidR="00423074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5月16日，包头市城建档案馆</w:t>
      </w:r>
      <w:r w:rsidR="00423074">
        <w:rPr>
          <w:rFonts w:ascii="仿宋" w:eastAsia="仿宋" w:hAnsi="仿宋" w:hint="eastAsia"/>
          <w:sz w:val="32"/>
          <w:szCs w:val="32"/>
        </w:rPr>
        <w:t>党</w:t>
      </w:r>
      <w:r>
        <w:rPr>
          <w:rFonts w:ascii="仿宋" w:eastAsia="仿宋" w:hAnsi="仿宋" w:hint="eastAsia"/>
          <w:sz w:val="32"/>
          <w:szCs w:val="32"/>
        </w:rPr>
        <w:t>支部组织档案馆全体干部职工开展了党风廉政建设知识测试</w:t>
      </w:r>
      <w:r w:rsidR="00423074">
        <w:rPr>
          <w:rFonts w:ascii="仿宋" w:eastAsia="仿宋" w:hAnsi="仿宋" w:hint="eastAsia"/>
          <w:sz w:val="32"/>
          <w:szCs w:val="32"/>
        </w:rPr>
        <w:t>。</w:t>
      </w:r>
    </w:p>
    <w:p w:rsidR="00E05B68" w:rsidRDefault="00423074" w:rsidP="00E05B6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 w:rsidR="00E05B68">
        <w:rPr>
          <w:rFonts w:ascii="仿宋" w:eastAsia="仿宋" w:hAnsi="仿宋" w:hint="eastAsia"/>
          <w:sz w:val="32"/>
          <w:szCs w:val="32"/>
        </w:rPr>
        <w:t>维护正常</w:t>
      </w:r>
      <w:r>
        <w:rPr>
          <w:rFonts w:ascii="仿宋" w:eastAsia="仿宋" w:hAnsi="仿宋" w:hint="eastAsia"/>
          <w:sz w:val="32"/>
          <w:szCs w:val="32"/>
        </w:rPr>
        <w:t>业务</w:t>
      </w:r>
      <w:r w:rsidR="00E05B68">
        <w:rPr>
          <w:rFonts w:ascii="仿宋" w:eastAsia="仿宋" w:hAnsi="仿宋" w:hint="eastAsia"/>
          <w:sz w:val="32"/>
          <w:szCs w:val="32"/>
        </w:rPr>
        <w:t>工作秩序</w:t>
      </w:r>
      <w:r>
        <w:rPr>
          <w:rFonts w:ascii="仿宋" w:eastAsia="仿宋" w:hAnsi="仿宋" w:hint="eastAsia"/>
          <w:sz w:val="32"/>
          <w:szCs w:val="32"/>
        </w:rPr>
        <w:t>的前提下</w:t>
      </w:r>
      <w:r w:rsidR="00E05B68">
        <w:rPr>
          <w:rFonts w:ascii="仿宋" w:eastAsia="仿宋" w:hAnsi="仿宋" w:hint="eastAsia"/>
          <w:sz w:val="32"/>
          <w:szCs w:val="32"/>
        </w:rPr>
        <w:t>，测试采取</w:t>
      </w:r>
      <w:r>
        <w:rPr>
          <w:rFonts w:ascii="仿宋" w:eastAsia="仿宋" w:hAnsi="仿宋" w:hint="eastAsia"/>
          <w:sz w:val="32"/>
          <w:szCs w:val="32"/>
        </w:rPr>
        <w:t>驻守</w:t>
      </w:r>
      <w:r w:rsidR="00E05B68">
        <w:rPr>
          <w:rFonts w:ascii="仿宋" w:eastAsia="仿宋" w:hAnsi="仿宋" w:hint="eastAsia"/>
          <w:sz w:val="32"/>
          <w:szCs w:val="32"/>
        </w:rPr>
        <w:t>工作岗位</w:t>
      </w:r>
      <w:r>
        <w:rPr>
          <w:rFonts w:ascii="仿宋" w:eastAsia="仿宋" w:hAnsi="仿宋" w:hint="eastAsia"/>
          <w:sz w:val="32"/>
          <w:szCs w:val="32"/>
        </w:rPr>
        <w:t>、</w:t>
      </w:r>
      <w:r w:rsidR="00E05B68">
        <w:rPr>
          <w:rFonts w:ascii="仿宋" w:eastAsia="仿宋" w:hAnsi="仿宋" w:hint="eastAsia"/>
          <w:sz w:val="32"/>
          <w:szCs w:val="32"/>
        </w:rPr>
        <w:t>开卷形式，</w:t>
      </w:r>
      <w:r>
        <w:rPr>
          <w:rFonts w:ascii="仿宋" w:eastAsia="仿宋" w:hAnsi="仿宋" w:hint="eastAsia"/>
          <w:sz w:val="32"/>
          <w:szCs w:val="32"/>
        </w:rPr>
        <w:t>测试</w:t>
      </w:r>
      <w:r w:rsidR="00E05B68">
        <w:rPr>
          <w:rFonts w:ascii="仿宋" w:eastAsia="仿宋" w:hAnsi="仿宋" w:hint="eastAsia"/>
          <w:sz w:val="32"/>
          <w:szCs w:val="32"/>
        </w:rPr>
        <w:t>内容涵盖《中国共产党廉洁自律准则》《中国共产党</w:t>
      </w:r>
      <w:r w:rsidR="00624EDC">
        <w:rPr>
          <w:rFonts w:ascii="仿宋" w:eastAsia="仿宋" w:hAnsi="仿宋" w:hint="eastAsia"/>
          <w:sz w:val="32"/>
          <w:szCs w:val="32"/>
        </w:rPr>
        <w:t>纪律处分条例</w:t>
      </w:r>
      <w:r w:rsidR="00E05B68">
        <w:rPr>
          <w:rFonts w:ascii="仿宋" w:eastAsia="仿宋" w:hAnsi="仿宋" w:hint="eastAsia"/>
          <w:sz w:val="32"/>
          <w:szCs w:val="32"/>
        </w:rPr>
        <w:t>》</w:t>
      </w:r>
      <w:r w:rsidR="00624EDC">
        <w:rPr>
          <w:rFonts w:ascii="仿宋" w:eastAsia="仿宋" w:hAnsi="仿宋" w:hint="eastAsia"/>
          <w:sz w:val="32"/>
          <w:szCs w:val="32"/>
        </w:rPr>
        <w:t>《中国共产党章程》《中国共产党重大事项请示报告条例》《中国共产党问责条例》等党内</w:t>
      </w:r>
      <w:r>
        <w:rPr>
          <w:rFonts w:ascii="仿宋" w:eastAsia="仿宋" w:hAnsi="仿宋" w:hint="eastAsia"/>
          <w:sz w:val="32"/>
          <w:szCs w:val="32"/>
        </w:rPr>
        <w:t>法纪</w:t>
      </w:r>
      <w:r w:rsidR="00624EDC">
        <w:rPr>
          <w:rFonts w:ascii="仿宋" w:eastAsia="仿宋" w:hAnsi="仿宋" w:hint="eastAsia"/>
          <w:sz w:val="32"/>
          <w:szCs w:val="32"/>
        </w:rPr>
        <w:t>法规。</w:t>
      </w:r>
    </w:p>
    <w:p w:rsidR="00624EDC" w:rsidRPr="00624EDC" w:rsidRDefault="004C0033" w:rsidP="00E05B6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通过以测促学的方式</w:t>
      </w:r>
      <w:r w:rsidR="00423074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使全体党员干部对党风廉政相关知识入脑入心，增强了廉建知识学习的积极性，促</w:t>
      </w:r>
      <w:r w:rsidR="00423074">
        <w:rPr>
          <w:rFonts w:ascii="仿宋" w:eastAsia="仿宋" w:hAnsi="仿宋" w:hint="eastAsia"/>
          <w:sz w:val="32"/>
          <w:szCs w:val="32"/>
        </w:rPr>
        <w:t>进廉政意识的培养，提高了遵规守纪的自觉性，提升了拒腐防变的能力。推进</w:t>
      </w:r>
      <w:r>
        <w:rPr>
          <w:rFonts w:ascii="仿宋" w:eastAsia="仿宋" w:hAnsi="仿宋" w:hint="eastAsia"/>
          <w:sz w:val="32"/>
          <w:szCs w:val="32"/>
        </w:rPr>
        <w:t>廉洁从政</w:t>
      </w:r>
      <w:r w:rsidR="00423074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依法治档的理念</w:t>
      </w:r>
      <w:r w:rsidR="00423074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渗透到日常城建档案管理工作中。</w:t>
      </w:r>
      <w:r w:rsidR="00C0219B"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>
            <wp:extent cx="5274310" cy="695250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EDC" w:rsidRPr="00624EDC" w:rsidSect="00F43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62F" w:rsidRDefault="0015662F" w:rsidP="0035494C">
      <w:r>
        <w:separator/>
      </w:r>
    </w:p>
  </w:endnote>
  <w:endnote w:type="continuationSeparator" w:id="0">
    <w:p w:rsidR="0015662F" w:rsidRDefault="0015662F" w:rsidP="00354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62F" w:rsidRDefault="0015662F" w:rsidP="0035494C">
      <w:r>
        <w:separator/>
      </w:r>
    </w:p>
  </w:footnote>
  <w:footnote w:type="continuationSeparator" w:id="0">
    <w:p w:rsidR="0015662F" w:rsidRDefault="0015662F" w:rsidP="003549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94C"/>
    <w:rsid w:val="0015662F"/>
    <w:rsid w:val="002B64B9"/>
    <w:rsid w:val="002C33A4"/>
    <w:rsid w:val="0035494C"/>
    <w:rsid w:val="00423074"/>
    <w:rsid w:val="004C0033"/>
    <w:rsid w:val="005F1AD2"/>
    <w:rsid w:val="00624EDC"/>
    <w:rsid w:val="00876385"/>
    <w:rsid w:val="008F059B"/>
    <w:rsid w:val="00B22087"/>
    <w:rsid w:val="00C0219B"/>
    <w:rsid w:val="00C31CD5"/>
    <w:rsid w:val="00DD5E99"/>
    <w:rsid w:val="00DD7CC9"/>
    <w:rsid w:val="00E05B68"/>
    <w:rsid w:val="00F4338A"/>
    <w:rsid w:val="00F56E26"/>
    <w:rsid w:val="00F9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4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49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4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49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21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21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2019-05-16T08:49:00Z</dcterms:created>
  <dcterms:modified xsi:type="dcterms:W3CDTF">2019-05-17T01:33:00Z</dcterms:modified>
</cp:coreProperties>
</file>